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НА ПИСЬМЕННЫЙ   ПЕРЕВОД ДОКУМЕНТОВ, ВКЛЮЧАЯ ПЕРЕВОД ДОКУМЕНТОВ С НОТАРИАЛЬНЫМ ЗАВЕРЕНИЕМ</w:t>
      </w:r>
      <w:r w:rsidR="005A0534">
        <w:rPr>
          <w:rFonts w:ascii="Times New Roman" w:hAnsi="Times New Roman"/>
          <w:b/>
          <w:color w:val="000000"/>
          <w:sz w:val="24"/>
          <w:szCs w:val="24"/>
          <w:shd w:val="clear" w:color="auto" w:fill="FFFFFF"/>
        </w:rPr>
        <w:t xml:space="preserve"> ПОДПИСИ ПЕРЕВОДЧИКА</w:t>
      </w:r>
      <w:r w:rsidR="00E90026">
        <w:rPr>
          <w:rFonts w:ascii="Times New Roman" w:hAnsi="Times New Roman"/>
          <w:b/>
          <w:color w:val="000000"/>
          <w:sz w:val="24"/>
          <w:szCs w:val="24"/>
          <w:shd w:val="clear" w:color="auto" w:fill="FFFFFF"/>
        </w:rPr>
        <w:t xml:space="preserve"> </w:t>
      </w:r>
      <w:r>
        <w:rPr>
          <w:rFonts w:ascii="Times New Roman" w:hAnsi="Times New Roman"/>
          <w:b/>
          <w:caps/>
          <w:sz w:val="24"/>
          <w:szCs w:val="24"/>
        </w:rPr>
        <w:t xml:space="preserve">В </w:t>
      </w:r>
      <w:r w:rsidR="00CC5351" w:rsidRPr="0063024D">
        <w:rPr>
          <w:rFonts w:ascii="Times New Roman" w:eastAsia="Times New Roman" w:hAnsi="Times New Roman"/>
          <w:b/>
          <w:caps/>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F0344A">
        <w:rPr>
          <w:rFonts w:ascii="Times New Roman" w:hAnsi="Times New Roman"/>
          <w:sz w:val="24"/>
          <w:szCs w:val="24"/>
        </w:rPr>
        <w:t>Пущино, Московская область</w:t>
      </w:r>
      <w:r w:rsidR="00CC535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sidR="00F0344A">
        <w:rPr>
          <w:rFonts w:ascii="Times New Roman" w:hAnsi="Times New Roman"/>
          <w:sz w:val="24"/>
          <w:szCs w:val="24"/>
        </w:rPr>
        <w:t>28</w:t>
      </w:r>
      <w:r w:rsidRPr="00CA2297">
        <w:rPr>
          <w:rFonts w:ascii="Times New Roman" w:hAnsi="Times New Roman"/>
          <w:sz w:val="24"/>
          <w:szCs w:val="24"/>
        </w:rPr>
        <w:t>»</w:t>
      </w:r>
      <w:r>
        <w:rPr>
          <w:rFonts w:ascii="Times New Roman" w:hAnsi="Times New Roman"/>
          <w:sz w:val="24"/>
          <w:szCs w:val="24"/>
        </w:rPr>
        <w:t xml:space="preserve"> </w:t>
      </w:r>
      <w:r w:rsidR="00F0344A">
        <w:rPr>
          <w:rFonts w:ascii="Times New Roman" w:hAnsi="Times New Roman"/>
          <w:sz w:val="24"/>
          <w:szCs w:val="24"/>
        </w:rPr>
        <w:t>марта</w:t>
      </w:r>
      <w:r w:rsidRPr="00CA2297">
        <w:rPr>
          <w:rFonts w:ascii="Times New Roman" w:hAnsi="Times New Roman"/>
          <w:sz w:val="24"/>
          <w:szCs w:val="24"/>
        </w:rPr>
        <w:t xml:space="preserve"> 20</w:t>
      </w:r>
      <w:r w:rsidR="00F0344A">
        <w:rPr>
          <w:rFonts w:ascii="Times New Roman" w:hAnsi="Times New Roman"/>
          <w:sz w:val="24"/>
          <w:szCs w:val="24"/>
        </w:rPr>
        <w:t>19г</w:t>
      </w:r>
      <w:r>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CC5351" w:rsidRPr="00716955">
        <w:rPr>
          <w:rFonts w:ascii="Times New Roman" w:hAnsi="Times New Roman"/>
          <w:i/>
          <w:sz w:val="24"/>
          <w:szCs w:val="24"/>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734B34" w:rsidRPr="00DD5420">
          <w:rPr>
            <w:rStyle w:val="a3"/>
            <w:rFonts w:ascii="Times New Roman" w:hAnsi="Times New Roman"/>
            <w:sz w:val="24"/>
            <w:szCs w:val="24"/>
          </w:rPr>
          <w:t>http://mfcpush.ru/</w:t>
        </w:r>
      </w:hyperlink>
      <w:r w:rsidR="00734B34">
        <w:rPr>
          <w:rStyle w:val="a3"/>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734B34" w:rsidRPr="00DD5420">
          <w:rPr>
            <w:rStyle w:val="a3"/>
            <w:rFonts w:ascii="Times New Roman" w:hAnsi="Times New Roman"/>
            <w:sz w:val="24"/>
            <w:szCs w:val="24"/>
          </w:rPr>
          <w:t>http://mfcpush.ru/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w:t>
      </w:r>
      <w:r w:rsidR="00D37A31">
        <w:rPr>
          <w:rFonts w:ascii="Times New Roman" w:hAnsi="Times New Roman"/>
          <w:sz w:val="24"/>
          <w:szCs w:val="24"/>
        </w:rPr>
        <w:t>услуг по письменному переводу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r w:rsidR="00936A66"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734B34" w:rsidRPr="001D06A0">
        <w:rPr>
          <w:rFonts w:ascii="Times New Roman" w:hAnsi="Times New Roman"/>
          <w:sz w:val="24"/>
          <w:szCs w:val="24"/>
        </w:rPr>
        <w:t xml:space="preserve">142290, Московская обл., г. Пущино, </w:t>
      </w:r>
      <w:proofErr w:type="spellStart"/>
      <w:r w:rsidR="00734B34" w:rsidRPr="001D06A0">
        <w:rPr>
          <w:rFonts w:ascii="Times New Roman" w:hAnsi="Times New Roman"/>
          <w:sz w:val="24"/>
          <w:szCs w:val="24"/>
        </w:rPr>
        <w:t>мкрн</w:t>
      </w:r>
      <w:proofErr w:type="spellEnd"/>
      <w:r w:rsidR="00734B34" w:rsidRPr="001D06A0">
        <w:rPr>
          <w:rFonts w:ascii="Times New Roman" w:hAnsi="Times New Roman"/>
          <w:sz w:val="24"/>
          <w:szCs w:val="24"/>
        </w:rPr>
        <w:t xml:space="preserve">. В, д. 1 или на электронный адрес: </w:t>
      </w:r>
      <w:hyperlink r:id="rId8" w:history="1">
        <w:r w:rsidR="00734B34" w:rsidRPr="00DD5420">
          <w:rPr>
            <w:rStyle w:val="a3"/>
            <w:rFonts w:ascii="Times New Roman" w:hAnsi="Times New Roman"/>
            <w:sz w:val="24"/>
            <w:szCs w:val="24"/>
          </w:rPr>
          <w:t>mfc-puschinogo@mosreg.ru</w:t>
        </w:r>
      </w:hyperlink>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734B34" w:rsidRPr="00716955" w:rsidRDefault="00734B34" w:rsidP="00734B34">
      <w:pPr>
        <w:jc w:val="both"/>
        <w:rPr>
          <w:rFonts w:ascii="Times New Roman" w:hAnsi="Times New Roman"/>
          <w:sz w:val="24"/>
          <w:szCs w:val="24"/>
        </w:rPr>
      </w:pPr>
      <w:r w:rsidRPr="00716955">
        <w:rPr>
          <w:rFonts w:ascii="Times New Roman" w:hAnsi="Times New Roman"/>
          <w:sz w:val="24"/>
          <w:szCs w:val="24"/>
        </w:rPr>
        <w:t xml:space="preserve">Местонахождение МФЦ: </w:t>
      </w:r>
      <w:r w:rsidRPr="00551584">
        <w:rPr>
          <w:rFonts w:ascii="Times New Roman" w:hAnsi="Times New Roman"/>
          <w:sz w:val="24"/>
          <w:szCs w:val="24"/>
        </w:rPr>
        <w:t xml:space="preserve">142290, Московская обл., г. Пущино, </w:t>
      </w:r>
      <w:proofErr w:type="spellStart"/>
      <w:r w:rsidRPr="00551584">
        <w:rPr>
          <w:rFonts w:ascii="Times New Roman" w:hAnsi="Times New Roman"/>
          <w:sz w:val="24"/>
          <w:szCs w:val="24"/>
        </w:rPr>
        <w:t>мкрн</w:t>
      </w:r>
      <w:proofErr w:type="spellEnd"/>
      <w:r w:rsidRPr="00551584">
        <w:rPr>
          <w:rFonts w:ascii="Times New Roman" w:hAnsi="Times New Roman"/>
          <w:sz w:val="24"/>
          <w:szCs w:val="24"/>
        </w:rPr>
        <w:t>. В, д. 1</w:t>
      </w:r>
      <w:r w:rsidRPr="00716955">
        <w:rPr>
          <w:rFonts w:ascii="Times New Roman" w:hAnsi="Times New Roman"/>
          <w:sz w:val="24"/>
          <w:szCs w:val="24"/>
        </w:rPr>
        <w:t>.</w:t>
      </w:r>
    </w:p>
    <w:p w:rsidR="00734B34" w:rsidRPr="00716955" w:rsidRDefault="00734B34" w:rsidP="00734B34">
      <w:pPr>
        <w:jc w:val="both"/>
        <w:rPr>
          <w:rFonts w:ascii="Times New Roman" w:hAnsi="Times New Roman"/>
          <w:sz w:val="24"/>
          <w:szCs w:val="24"/>
        </w:rPr>
      </w:pPr>
    </w:p>
    <w:p w:rsidR="00734B34" w:rsidRPr="00716955" w:rsidRDefault="00734B34" w:rsidP="00734B34">
      <w:pPr>
        <w:jc w:val="both"/>
        <w:rPr>
          <w:rFonts w:ascii="Times New Roman" w:hAnsi="Times New Roman"/>
          <w:sz w:val="24"/>
          <w:szCs w:val="24"/>
        </w:rPr>
      </w:pPr>
      <w:r w:rsidRPr="00716955">
        <w:rPr>
          <w:rFonts w:ascii="Times New Roman" w:hAnsi="Times New Roman"/>
          <w:sz w:val="24"/>
          <w:szCs w:val="24"/>
        </w:rPr>
        <w:t xml:space="preserve">Почтовый адрес МФЦ: </w:t>
      </w:r>
      <w:r w:rsidRPr="00551584">
        <w:rPr>
          <w:rFonts w:ascii="Times New Roman" w:hAnsi="Times New Roman"/>
          <w:sz w:val="24"/>
          <w:szCs w:val="24"/>
        </w:rPr>
        <w:t xml:space="preserve">142290, Московская обл., г. Пущино, </w:t>
      </w:r>
      <w:proofErr w:type="spellStart"/>
      <w:r w:rsidRPr="00551584">
        <w:rPr>
          <w:rFonts w:ascii="Times New Roman" w:hAnsi="Times New Roman"/>
          <w:sz w:val="24"/>
          <w:szCs w:val="24"/>
        </w:rPr>
        <w:t>мкрн</w:t>
      </w:r>
      <w:proofErr w:type="spellEnd"/>
      <w:r w:rsidRPr="00551584">
        <w:rPr>
          <w:rFonts w:ascii="Times New Roman" w:hAnsi="Times New Roman"/>
          <w:sz w:val="24"/>
          <w:szCs w:val="24"/>
        </w:rPr>
        <w:t>. В, д. 1</w:t>
      </w:r>
      <w:r w:rsidRPr="00716955">
        <w:rPr>
          <w:rFonts w:ascii="Times New Roman" w:hAnsi="Times New Roman"/>
          <w:sz w:val="24"/>
          <w:szCs w:val="24"/>
        </w:rPr>
        <w:t>.</w:t>
      </w:r>
    </w:p>
    <w:p w:rsidR="00734B34" w:rsidRPr="00716955" w:rsidRDefault="00734B34" w:rsidP="00734B34">
      <w:pPr>
        <w:jc w:val="both"/>
        <w:rPr>
          <w:rFonts w:ascii="Times New Roman" w:hAnsi="Times New Roman"/>
          <w:sz w:val="24"/>
          <w:szCs w:val="24"/>
        </w:rPr>
      </w:pPr>
    </w:p>
    <w:p w:rsidR="00734B34" w:rsidRPr="00716955" w:rsidRDefault="00734B34" w:rsidP="00734B34">
      <w:pPr>
        <w:jc w:val="both"/>
        <w:rPr>
          <w:rFonts w:ascii="Times New Roman" w:hAnsi="Times New Roman"/>
          <w:sz w:val="24"/>
          <w:szCs w:val="24"/>
        </w:rPr>
      </w:pPr>
      <w:r w:rsidRPr="00716955">
        <w:rPr>
          <w:rFonts w:ascii="Times New Roman" w:hAnsi="Times New Roman"/>
          <w:sz w:val="24"/>
          <w:szCs w:val="24"/>
        </w:rPr>
        <w:t xml:space="preserve">Официальный информационный сайт МФЦ в сети Интернет: </w:t>
      </w:r>
      <w:hyperlink r:id="rId9" w:history="1">
        <w:r w:rsidRPr="00DD5420">
          <w:rPr>
            <w:rStyle w:val="a3"/>
            <w:rFonts w:ascii="Times New Roman" w:hAnsi="Times New Roman"/>
            <w:sz w:val="24"/>
            <w:szCs w:val="24"/>
          </w:rPr>
          <w:t>http://mfcpush.ru/</w:t>
        </w:r>
      </w:hyperlink>
      <w:r w:rsidRPr="00716955">
        <w:rPr>
          <w:rFonts w:ascii="Times New Roman" w:hAnsi="Times New Roman"/>
          <w:sz w:val="24"/>
          <w:szCs w:val="24"/>
        </w:rPr>
        <w:t>.</w:t>
      </w:r>
    </w:p>
    <w:p w:rsidR="00734B34" w:rsidRPr="00716955" w:rsidRDefault="00734B34" w:rsidP="00734B34">
      <w:pPr>
        <w:jc w:val="both"/>
        <w:rPr>
          <w:rFonts w:ascii="Times New Roman" w:hAnsi="Times New Roman"/>
          <w:sz w:val="24"/>
          <w:szCs w:val="24"/>
        </w:rPr>
      </w:pPr>
    </w:p>
    <w:p w:rsidR="00E80219" w:rsidRPr="00CA2297" w:rsidRDefault="00734B34" w:rsidP="00734B34">
      <w:pPr>
        <w:jc w:val="both"/>
        <w:rPr>
          <w:rFonts w:ascii="Times New Roman" w:hAnsi="Times New Roman"/>
          <w:sz w:val="24"/>
          <w:szCs w:val="24"/>
        </w:rPr>
      </w:pPr>
      <w:r w:rsidRPr="00716955">
        <w:rPr>
          <w:rFonts w:ascii="Times New Roman" w:hAnsi="Times New Roman"/>
          <w:sz w:val="24"/>
          <w:szCs w:val="24"/>
        </w:rPr>
        <w:t xml:space="preserve">Телефон/факс: </w:t>
      </w:r>
      <w:r w:rsidRPr="001D06A0">
        <w:rPr>
          <w:rFonts w:ascii="Times New Roman" w:hAnsi="Times New Roman"/>
          <w:sz w:val="24"/>
          <w:szCs w:val="24"/>
        </w:rPr>
        <w:t>8 (4967) 33-15-01, ИНН/КПП: 5039010842/503901001, ОГРН1145043003060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w:t>
      </w:r>
      <w:r w:rsidR="00734B34">
        <w:rPr>
          <w:rFonts w:ascii="Times New Roman" w:hAnsi="Times New Roman"/>
          <w:b/>
          <w:sz w:val="24"/>
          <w:szCs w:val="24"/>
        </w:rPr>
        <w:t>28</w:t>
      </w:r>
      <w:r w:rsidR="00794937" w:rsidRPr="000B510F">
        <w:rPr>
          <w:rFonts w:ascii="Times New Roman" w:hAnsi="Times New Roman"/>
          <w:b/>
          <w:sz w:val="24"/>
          <w:szCs w:val="24"/>
        </w:rPr>
        <w:t>»</w:t>
      </w:r>
      <w:r w:rsidR="00734B34">
        <w:rPr>
          <w:rFonts w:ascii="Times New Roman" w:hAnsi="Times New Roman"/>
          <w:b/>
          <w:sz w:val="24"/>
          <w:szCs w:val="24"/>
        </w:rPr>
        <w:t xml:space="preserve"> марта </w:t>
      </w:r>
      <w:r w:rsidR="00794937" w:rsidRPr="000B510F">
        <w:rPr>
          <w:rFonts w:ascii="Times New Roman" w:hAnsi="Times New Roman"/>
          <w:b/>
          <w:sz w:val="24"/>
          <w:szCs w:val="24"/>
        </w:rPr>
        <w:t>20</w:t>
      </w:r>
      <w:r w:rsidR="00734B34">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5217DF" w:rsidRDefault="00E80219" w:rsidP="00734B34">
      <w:pPr>
        <w:pStyle w:val="ConsPlusNormal"/>
        <w:jc w:val="center"/>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на письменный перевод документов, включая перевод докум</w:t>
      </w:r>
      <w:r w:rsidR="005A0534">
        <w:rPr>
          <w:rFonts w:ascii="Times New Roman" w:hAnsi="Times New Roman"/>
          <w:b/>
          <w:sz w:val="24"/>
          <w:szCs w:val="24"/>
        </w:rPr>
        <w:t>ентов с нотариальным заверением подписи переводчика</w:t>
      </w:r>
      <w:r w:rsidR="00734B34">
        <w:rPr>
          <w:rFonts w:ascii="Times New Roman" w:hAnsi="Times New Roman"/>
          <w:b/>
          <w:sz w:val="24"/>
          <w:szCs w:val="24"/>
        </w:rPr>
        <w:t xml:space="preserve"> </w:t>
      </w:r>
      <w:r w:rsidRPr="00CA2297">
        <w:rPr>
          <w:rFonts w:ascii="Times New Roman" w:hAnsi="Times New Roman"/>
          <w:b/>
          <w:sz w:val="24"/>
          <w:szCs w:val="24"/>
        </w:rPr>
        <w:t>в</w:t>
      </w:r>
      <w:r w:rsidRPr="00CA2297">
        <w:rPr>
          <w:rFonts w:ascii="Times New Roman" w:hAnsi="Times New Roman"/>
          <w:sz w:val="24"/>
          <w:szCs w:val="24"/>
        </w:rPr>
        <w:t xml:space="preserve"> </w:t>
      </w:r>
      <w:r w:rsidR="00734B34" w:rsidRPr="00551584">
        <w:rPr>
          <w:rFonts w:ascii="Times New Roman" w:hAnsi="Times New Roman" w:cs="Times New Roman"/>
          <w:b/>
          <w:sz w:val="24"/>
          <w:szCs w:val="24"/>
        </w:rPr>
        <w:t xml:space="preserve">Муниципальном бюджетном учреждении «Многофункциональный центр предоставления государственных и муниципальных услуг </w:t>
      </w:r>
      <w:r w:rsidR="00734B34" w:rsidRPr="00551584">
        <w:rPr>
          <w:rFonts w:ascii="Times New Roman" w:hAnsi="Times New Roman"/>
          <w:b/>
          <w:sz w:val="24"/>
          <w:szCs w:val="24"/>
        </w:rPr>
        <w:t>городского округа Пущино»</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363AB3" w:rsidRDefault="003B0856" w:rsidP="00E80219">
      <w:pPr>
        <w:shd w:val="clear" w:color="auto" w:fill="FFFFFF"/>
        <w:ind w:firstLine="709"/>
        <w:jc w:val="both"/>
        <w:rPr>
          <w:rFonts w:ascii="Times New Roman" w:hAnsi="Times New Roman"/>
          <w:sz w:val="24"/>
          <w:szCs w:val="24"/>
        </w:rPr>
      </w:pPr>
      <w:r>
        <w:rPr>
          <w:rFonts w:ascii="Times New Roman" w:hAnsi="Times New Roman"/>
          <w:sz w:val="24"/>
          <w:szCs w:val="24"/>
        </w:rPr>
        <w:t>.</w:t>
      </w: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10" w:history="1">
        <w:r w:rsidR="00734B34" w:rsidRPr="00DD5420">
          <w:rPr>
            <w:rStyle w:val="a3"/>
            <w:rFonts w:ascii="Times New Roman" w:hAnsi="Times New Roman"/>
            <w:sz w:val="24"/>
            <w:szCs w:val="24"/>
          </w:rPr>
          <w:t>http://mfcpush.ru/</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CA2297" w:rsidRDefault="00E80219" w:rsidP="00B67254">
      <w:pPr>
        <w:shd w:val="clear" w:color="auto" w:fill="FFFFFF"/>
        <w:jc w:val="both"/>
        <w:rPr>
          <w:rFonts w:ascii="Times New Roman" w:hAnsi="Times New Roman"/>
          <w:sz w:val="24"/>
          <w:szCs w:val="24"/>
        </w:rPr>
      </w:pP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734B34" w:rsidRDefault="00734B34"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734B34">
        <w:rPr>
          <w:rFonts w:ascii="Times New Roman" w:hAnsi="Times New Roman"/>
          <w:b/>
          <w:sz w:val="24"/>
          <w:szCs w:val="24"/>
        </w:rPr>
        <w:t>28</w:t>
      </w:r>
      <w:r w:rsidRPr="000B510F">
        <w:rPr>
          <w:rFonts w:ascii="Times New Roman" w:hAnsi="Times New Roman"/>
          <w:b/>
          <w:sz w:val="24"/>
          <w:szCs w:val="24"/>
        </w:rPr>
        <w:t>»</w:t>
      </w:r>
      <w:r w:rsidR="00734B34">
        <w:rPr>
          <w:rFonts w:ascii="Times New Roman" w:hAnsi="Times New Roman"/>
          <w:b/>
          <w:sz w:val="24"/>
          <w:szCs w:val="24"/>
        </w:rPr>
        <w:t xml:space="preserve"> марта </w:t>
      </w:r>
      <w:r w:rsidRPr="000B510F">
        <w:rPr>
          <w:rFonts w:ascii="Times New Roman" w:hAnsi="Times New Roman"/>
          <w:b/>
          <w:sz w:val="24"/>
          <w:szCs w:val="24"/>
        </w:rPr>
        <w:t>20</w:t>
      </w:r>
      <w:r w:rsidR="00734B34">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053F45" w:rsidP="007D0062">
      <w:pPr>
        <w:ind w:firstLine="567"/>
        <w:jc w:val="both"/>
        <w:rPr>
          <w:rFonts w:ascii="Times New Roman" w:eastAsia="Times New Roman" w:hAnsi="Times New Roman"/>
          <w:sz w:val="24"/>
          <w:szCs w:val="24"/>
        </w:rPr>
      </w:pPr>
      <w:r w:rsidRPr="00FA6120">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Пущино»</w:t>
      </w:r>
      <w:r w:rsidRPr="00716955">
        <w:rPr>
          <w:rFonts w:ascii="Times New Roman" w:eastAsia="Times New Roman" w:hAnsi="Times New Roman"/>
          <w:sz w:val="24"/>
          <w:szCs w:val="24"/>
        </w:rPr>
        <w:t xml:space="preserve"> в лице </w:t>
      </w:r>
      <w:r w:rsidRPr="00FA6120">
        <w:rPr>
          <w:rFonts w:ascii="Times New Roman" w:eastAsia="Times New Roman" w:hAnsi="Times New Roman"/>
          <w:sz w:val="24"/>
          <w:szCs w:val="24"/>
        </w:rPr>
        <w:t xml:space="preserve">Директора </w:t>
      </w:r>
      <w:proofErr w:type="spellStart"/>
      <w:r w:rsidRPr="00FA6120">
        <w:rPr>
          <w:rFonts w:ascii="Times New Roman" w:eastAsia="Times New Roman" w:hAnsi="Times New Roman"/>
          <w:sz w:val="24"/>
          <w:szCs w:val="24"/>
        </w:rPr>
        <w:t>Колмыковой</w:t>
      </w:r>
      <w:proofErr w:type="spellEnd"/>
      <w:r w:rsidRPr="00FA6120">
        <w:rPr>
          <w:rFonts w:ascii="Times New Roman" w:eastAsia="Times New Roman" w:hAnsi="Times New Roman"/>
          <w:sz w:val="24"/>
          <w:szCs w:val="24"/>
        </w:rPr>
        <w:t xml:space="preserve"> Светланы Анатольевны</w:t>
      </w:r>
      <w:r w:rsidRPr="00716955">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716955">
        <w:rPr>
          <w:rFonts w:ascii="Times New Roman" w:eastAsia="Times New Roman" w:hAnsi="Times New Roman"/>
          <w:sz w:val="24"/>
          <w:szCs w:val="24"/>
        </w:rPr>
        <w:t xml:space="preserve">, именуемый в дальнейшем </w:t>
      </w:r>
      <w:r w:rsidRPr="00FA6120">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proofErr w:type="gramStart"/>
      <w:r w:rsidR="005813F2">
        <w:rPr>
          <w:rFonts w:ascii="Times New Roman" w:hAnsi="Times New Roman"/>
          <w:b/>
          <w:sz w:val="24"/>
          <w:szCs w:val="24"/>
        </w:rPr>
        <w:t>( далее</w:t>
      </w:r>
      <w:proofErr w:type="gramEnd"/>
      <w:r w:rsidR="005813F2">
        <w:rPr>
          <w:rFonts w:ascii="Times New Roman" w:hAnsi="Times New Roman"/>
          <w:b/>
          <w:sz w:val="24"/>
          <w:szCs w:val="24"/>
        </w:rPr>
        <w:t xml:space="preserve"> – «Услуги») </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6F0D59">
        <w:rPr>
          <w:rFonts w:ascii="Times New Roman" w:hAnsi="Times New Roman"/>
          <w:sz w:val="24"/>
          <w:szCs w:val="24"/>
        </w:rPr>
        <w:t>лицо</w:t>
      </w:r>
      <w:r w:rsidR="00AD7BAB">
        <w:rPr>
          <w:rFonts w:ascii="Times New Roman" w:hAnsi="Times New Roman"/>
          <w:sz w:val="24"/>
          <w:szCs w:val="24"/>
        </w:rPr>
        <w:t xml:space="preserve"> (ИП, Юридическое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936A66" w:rsidRDefault="003C534A" w:rsidP="006D670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6F0D59">
        <w:rPr>
          <w:rFonts w:ascii="Times New Roman" w:eastAsia="Times New Roman" w:hAnsi="Times New Roman"/>
          <w:sz w:val="24"/>
          <w:szCs w:val="24"/>
        </w:rPr>
        <w:t xml:space="preserve">Принимать от Заявителей и передавать Принципалу посредством защищенных каналов связи </w:t>
      </w:r>
      <w:r w:rsidR="00936A66">
        <w:rPr>
          <w:rFonts w:ascii="Times New Roman" w:eastAsia="Times New Roman" w:hAnsi="Times New Roman"/>
          <w:sz w:val="24"/>
          <w:szCs w:val="24"/>
        </w:rPr>
        <w:t xml:space="preserve">документы, подлежащие переводу, в </w:t>
      </w:r>
      <w:r w:rsidR="006F0D59">
        <w:rPr>
          <w:rFonts w:ascii="Times New Roman" w:eastAsia="Times New Roman" w:hAnsi="Times New Roman"/>
          <w:sz w:val="24"/>
          <w:szCs w:val="24"/>
        </w:rPr>
        <w:t>целях</w:t>
      </w:r>
      <w:r w:rsidR="00F10D80">
        <w:rPr>
          <w:rFonts w:ascii="Times New Roman" w:eastAsia="Times New Roman" w:hAnsi="Times New Roman"/>
          <w:sz w:val="24"/>
          <w:szCs w:val="24"/>
        </w:rPr>
        <w:t xml:space="preserve"> оказания Заявителям Услуг Принципала</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w:t>
      </w:r>
      <w:r w:rsidR="00F10D80">
        <w:rPr>
          <w:rFonts w:ascii="Times New Roman" w:eastAsia="Times New Roman" w:hAnsi="Times New Roman"/>
          <w:sz w:val="24"/>
          <w:szCs w:val="24"/>
        </w:rPr>
        <w:t>Осуществлять выдачу Заявителям готового результата оказания Услуг Принципала по письменному переводу документов, включая перевод документов с нотари</w:t>
      </w:r>
      <w:r w:rsidR="003E1340">
        <w:rPr>
          <w:rFonts w:ascii="Times New Roman" w:eastAsia="Times New Roman" w:hAnsi="Times New Roman"/>
          <w:sz w:val="24"/>
          <w:szCs w:val="24"/>
        </w:rPr>
        <w:t>альным заверением</w:t>
      </w:r>
      <w:r w:rsidR="005A0534">
        <w:rPr>
          <w:rFonts w:ascii="Times New Roman" w:eastAsia="Times New Roman" w:hAnsi="Times New Roman"/>
          <w:sz w:val="24"/>
          <w:szCs w:val="24"/>
        </w:rPr>
        <w:t xml:space="preserve"> подписи переводчика</w:t>
      </w:r>
      <w:r w:rsidR="003E1340">
        <w:rPr>
          <w:rFonts w:ascii="Times New Roman" w:eastAsia="Times New Roman" w:hAnsi="Times New Roman"/>
          <w:sz w:val="24"/>
          <w:szCs w:val="24"/>
        </w:rPr>
        <w:t xml:space="preserve"> на бумажном носителе.</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по приему заявлений на письменный перевод документов, включая перевод документов с нотариальным заверением</w:t>
      </w:r>
      <w:r w:rsidR="005A0534">
        <w:rPr>
          <w:rFonts w:ascii="Times New Roman" w:eastAsia="Times New Roman" w:hAnsi="Times New Roman"/>
          <w:sz w:val="24"/>
          <w:szCs w:val="24"/>
        </w:rPr>
        <w:t xml:space="preserve"> подписи переводчика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Сотрудник Агента принимает</w:t>
      </w:r>
      <w:r w:rsidR="00001237">
        <w:rPr>
          <w:rFonts w:ascii="Times New Roman" w:hAnsi="Times New Roman"/>
          <w:sz w:val="24"/>
          <w:szCs w:val="24"/>
        </w:rPr>
        <w:t>,</w:t>
      </w:r>
      <w:r>
        <w:rPr>
          <w:rFonts w:ascii="Times New Roman" w:hAnsi="Times New Roman"/>
          <w:sz w:val="24"/>
          <w:szCs w:val="24"/>
        </w:rPr>
        <w:t xml:space="preserve"> сканирует </w:t>
      </w:r>
      <w:r w:rsidR="00001237">
        <w:rPr>
          <w:rFonts w:ascii="Times New Roman" w:hAnsi="Times New Roman"/>
          <w:sz w:val="24"/>
          <w:szCs w:val="24"/>
        </w:rPr>
        <w:t xml:space="preserve">и вносит в информационную систему </w:t>
      </w:r>
      <w:r w:rsidR="005A0534">
        <w:rPr>
          <w:rFonts w:ascii="Times New Roman" w:hAnsi="Times New Roman"/>
          <w:sz w:val="24"/>
          <w:szCs w:val="24"/>
        </w:rPr>
        <w:t>сканированные образы</w:t>
      </w:r>
      <w:r w:rsidR="00636AC5">
        <w:rPr>
          <w:rFonts w:ascii="Times New Roman" w:hAnsi="Times New Roman"/>
          <w:sz w:val="24"/>
          <w:szCs w:val="24"/>
        </w:rPr>
        <w:t xml:space="preserve"> документов </w:t>
      </w:r>
      <w:r>
        <w:rPr>
          <w:rFonts w:ascii="Times New Roman" w:hAnsi="Times New Roman"/>
          <w:sz w:val="24"/>
          <w:szCs w:val="24"/>
        </w:rPr>
        <w:t xml:space="preserve"> Заявителей, подлежащи</w:t>
      </w:r>
      <w:r w:rsidR="00636AC5">
        <w:rPr>
          <w:rFonts w:ascii="Times New Roman" w:hAnsi="Times New Roman"/>
          <w:sz w:val="24"/>
          <w:szCs w:val="24"/>
        </w:rPr>
        <w:t>е</w:t>
      </w:r>
      <w:r>
        <w:rPr>
          <w:rFonts w:ascii="Times New Roman" w:hAnsi="Times New Roman"/>
          <w:sz w:val="24"/>
          <w:szCs w:val="24"/>
        </w:rPr>
        <w:t xml:space="preserve"> переводу,</w:t>
      </w:r>
      <w:r w:rsidR="00001237">
        <w:rPr>
          <w:rFonts w:ascii="Times New Roman" w:hAnsi="Times New Roman"/>
          <w:sz w:val="24"/>
          <w:szCs w:val="24"/>
        </w:rPr>
        <w:t xml:space="preserve"> принимает </w:t>
      </w:r>
      <w:r>
        <w:rPr>
          <w:rFonts w:ascii="Times New Roman" w:hAnsi="Times New Roman"/>
          <w:sz w:val="24"/>
          <w:szCs w:val="24"/>
        </w:rPr>
        <w:t xml:space="preserve"> подтверждение </w:t>
      </w:r>
      <w:r w:rsidR="00636AC5">
        <w:rPr>
          <w:rFonts w:ascii="Times New Roman" w:hAnsi="Times New Roman"/>
          <w:sz w:val="24"/>
          <w:szCs w:val="24"/>
        </w:rPr>
        <w:t xml:space="preserve">внесенной Заявителем </w:t>
      </w:r>
      <w:r>
        <w:rPr>
          <w:rFonts w:ascii="Times New Roman" w:hAnsi="Times New Roman"/>
          <w:sz w:val="24"/>
          <w:szCs w:val="24"/>
        </w:rPr>
        <w:t>предоплаты за Услуги Принципала</w:t>
      </w:r>
      <w:r w:rsidR="00776D99">
        <w:rPr>
          <w:rFonts w:ascii="Times New Roman" w:hAnsi="Times New Roman"/>
          <w:sz w:val="24"/>
          <w:szCs w:val="24"/>
        </w:rPr>
        <w:t xml:space="preserve"> в размере, указанном в </w:t>
      </w:r>
      <w:r w:rsidR="005A0534">
        <w:rPr>
          <w:rFonts w:ascii="Times New Roman" w:hAnsi="Times New Roman"/>
          <w:sz w:val="24"/>
          <w:szCs w:val="24"/>
        </w:rPr>
        <w:t xml:space="preserve">пункте </w:t>
      </w:r>
      <w:r w:rsidR="00776D99">
        <w:rPr>
          <w:rFonts w:ascii="Times New Roman" w:hAnsi="Times New Roman"/>
          <w:sz w:val="24"/>
          <w:szCs w:val="24"/>
        </w:rPr>
        <w:t xml:space="preserve"> 5</w:t>
      </w:r>
      <w:r w:rsidR="005A0534">
        <w:rPr>
          <w:rFonts w:ascii="Times New Roman" w:hAnsi="Times New Roman"/>
          <w:sz w:val="24"/>
          <w:szCs w:val="24"/>
        </w:rPr>
        <w:t>.3  настоящего Договора и направляет Принципалу.</w:t>
      </w:r>
    </w:p>
    <w:p w:rsidR="00636AC5" w:rsidRDefault="00636AC5"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Принятое от Заявителя Заявление</w:t>
      </w:r>
      <w:r w:rsidR="00776D99">
        <w:rPr>
          <w:rFonts w:ascii="Times New Roman" w:hAnsi="Times New Roman"/>
          <w:sz w:val="24"/>
          <w:szCs w:val="24"/>
        </w:rPr>
        <w:t xml:space="preserve"> </w:t>
      </w:r>
      <w:r>
        <w:rPr>
          <w:rFonts w:ascii="Times New Roman" w:hAnsi="Times New Roman"/>
          <w:sz w:val="24"/>
          <w:szCs w:val="24"/>
        </w:rPr>
        <w:t>с приложенным  пакетом документо</w:t>
      </w:r>
      <w:r w:rsidR="005A0534">
        <w:rPr>
          <w:rFonts w:ascii="Times New Roman" w:hAnsi="Times New Roman"/>
          <w:sz w:val="24"/>
          <w:szCs w:val="24"/>
        </w:rPr>
        <w:t>в в электронном виде, подлежащим</w:t>
      </w:r>
      <w:r>
        <w:rPr>
          <w:rFonts w:ascii="Times New Roman" w:hAnsi="Times New Roman"/>
          <w:sz w:val="24"/>
          <w:szCs w:val="24"/>
        </w:rPr>
        <w:t xml:space="preserve"> переводу</w:t>
      </w:r>
      <w:r w:rsidR="00776D99">
        <w:rPr>
          <w:rFonts w:ascii="Times New Roman" w:hAnsi="Times New Roman"/>
          <w:sz w:val="24"/>
          <w:szCs w:val="24"/>
        </w:rPr>
        <w:t>,</w:t>
      </w:r>
      <w:r>
        <w:rPr>
          <w:rFonts w:ascii="Times New Roman" w:hAnsi="Times New Roman"/>
          <w:sz w:val="24"/>
          <w:szCs w:val="24"/>
        </w:rPr>
        <w:t xml:space="preserve"> сотрудник Агента направляет Принципалу по защищенным каналам связи.</w:t>
      </w:r>
    </w:p>
    <w:p w:rsidR="006D6700" w:rsidRDefault="006D6700"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Доставка</w:t>
      </w:r>
      <w:r w:rsidR="0041416C">
        <w:rPr>
          <w:rFonts w:ascii="Times New Roman" w:hAnsi="Times New Roman"/>
          <w:sz w:val="24"/>
          <w:szCs w:val="24"/>
        </w:rPr>
        <w:t xml:space="preserve"> </w:t>
      </w:r>
      <w:r w:rsidR="005813F2">
        <w:rPr>
          <w:rFonts w:ascii="Times New Roman" w:hAnsi="Times New Roman"/>
          <w:sz w:val="24"/>
          <w:szCs w:val="24"/>
        </w:rPr>
        <w:t>до адреса</w:t>
      </w:r>
      <w:r w:rsidR="0041416C">
        <w:rPr>
          <w:rFonts w:ascii="Times New Roman" w:hAnsi="Times New Roman"/>
          <w:sz w:val="24"/>
          <w:szCs w:val="24"/>
        </w:rPr>
        <w:t xml:space="preserve"> выдачи Агентом </w:t>
      </w:r>
      <w:r>
        <w:rPr>
          <w:rFonts w:ascii="Times New Roman" w:hAnsi="Times New Roman"/>
          <w:sz w:val="24"/>
          <w:szCs w:val="24"/>
        </w:rPr>
        <w:t xml:space="preserve">готового результата оказанных Услуг Принципала для Заявителей по письменному переводу документов, включая перевод документов с нотариальным заверением </w:t>
      </w:r>
      <w:r w:rsidR="005A0534">
        <w:rPr>
          <w:rFonts w:ascii="Times New Roman" w:hAnsi="Times New Roman"/>
          <w:sz w:val="24"/>
          <w:szCs w:val="24"/>
        </w:rPr>
        <w:t xml:space="preserve">подписи переводчика </w:t>
      </w:r>
      <w:r>
        <w:rPr>
          <w:rFonts w:ascii="Times New Roman" w:hAnsi="Times New Roman"/>
          <w:sz w:val="24"/>
          <w:szCs w:val="24"/>
        </w:rPr>
        <w:t>на бумажном носителе с приложенн</w:t>
      </w:r>
      <w:r w:rsidR="00FC4598">
        <w:rPr>
          <w:rFonts w:ascii="Times New Roman" w:hAnsi="Times New Roman"/>
          <w:sz w:val="24"/>
          <w:szCs w:val="24"/>
        </w:rPr>
        <w:t>ыми актами выполненных работ и указанием суммы, подлежащей доплате Заявителями за оказанные Услуги Принципала,</w:t>
      </w:r>
      <w:r>
        <w:rPr>
          <w:rFonts w:ascii="Times New Roman" w:hAnsi="Times New Roman"/>
          <w:sz w:val="24"/>
          <w:szCs w:val="24"/>
        </w:rPr>
        <w:t xml:space="preserve"> осуществляется силами и за счет Принципала.</w:t>
      </w:r>
    </w:p>
    <w:p w:rsidR="006D6700"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получает от Заявителя подтверждение оплаты оставшейся суммы за Услуги Принципала и выдает Заявителю готовый результат оказанных Услуг Принципала.</w:t>
      </w:r>
    </w:p>
    <w:p w:rsidR="00776D99"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Срок оказания Услуг Принципала для Заявителей составляет 5 (Пять) рабочих дней с момента принятия Агентом Заявления от Заявителей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 пакетом документов, подлежащих переводу, включая перевод докум</w:t>
      </w:r>
      <w:r w:rsidR="005A0534">
        <w:rPr>
          <w:rFonts w:ascii="Times New Roman" w:eastAsia="Times New Roman" w:hAnsi="Times New Roman"/>
          <w:sz w:val="24"/>
          <w:szCs w:val="24"/>
        </w:rPr>
        <w:t>ентов с нотариальным заверением подписи переводчика.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4.2. Доставлять своими силами и за свой счет  готовые результаты оказанных Услуг Принципала для Заявителей на бума</w:t>
      </w:r>
      <w:r w:rsidR="00FC4598">
        <w:rPr>
          <w:rFonts w:ascii="Times New Roman" w:eastAsia="Times New Roman" w:hAnsi="Times New Roman"/>
          <w:sz w:val="24"/>
          <w:szCs w:val="24"/>
        </w:rPr>
        <w:t>жном носителе 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5 </w:t>
      </w:r>
      <w:proofErr w:type="gramStart"/>
      <w:r>
        <w:rPr>
          <w:rFonts w:ascii="Times New Roman" w:eastAsia="Times New Roman" w:hAnsi="Times New Roman"/>
          <w:sz w:val="24"/>
          <w:szCs w:val="24"/>
        </w:rPr>
        <w:t>( Пяти</w:t>
      </w:r>
      <w:proofErr w:type="gramEnd"/>
      <w:r>
        <w:rPr>
          <w:rFonts w:ascii="Times New Roman" w:eastAsia="Times New Roman" w:hAnsi="Times New Roman"/>
          <w:sz w:val="24"/>
          <w:szCs w:val="24"/>
        </w:rPr>
        <w:t>) рабочих дней с момента принятия Агентом Заявления от Заявителя на письменный перевод документов, включая перевод документов с нотариальным заверением подписи переводчика.</w:t>
      </w:r>
    </w:p>
    <w:p w:rsidR="00AD7BAB" w:rsidRPr="00AD7BAB" w:rsidRDefault="00AD7BAB"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и не менее одного раза в квартал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3</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AD7BAB">
        <w:rPr>
          <w:rFonts w:ascii="Times New Roman" w:eastAsia="Times New Roman" w:hAnsi="Times New Roman"/>
          <w:sz w:val="24"/>
          <w:szCs w:val="24"/>
        </w:rPr>
        <w:t>4</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proofErr w:type="gramStart"/>
      <w:r w:rsidR="0084388B">
        <w:rPr>
          <w:rFonts w:ascii="Times New Roman" w:hAnsi="Times New Roman"/>
          <w:color w:val="000000"/>
          <w:sz w:val="24"/>
          <w:szCs w:val="24"/>
        </w:rPr>
        <w:t xml:space="preserve">вознаграждения </w:t>
      </w:r>
      <w:r w:rsidR="007D0062" w:rsidRPr="00296BC1">
        <w:rPr>
          <w:rFonts w:ascii="Times New Roman" w:hAnsi="Times New Roman"/>
          <w:color w:val="000000"/>
          <w:sz w:val="24"/>
          <w:szCs w:val="24"/>
        </w:rPr>
        <w:t xml:space="preserve"> по</w:t>
      </w:r>
      <w:proofErr w:type="gramEnd"/>
      <w:r w:rsidR="007D0062" w:rsidRPr="00296BC1">
        <w:rPr>
          <w:rFonts w:ascii="Times New Roman" w:hAnsi="Times New Roman"/>
          <w:color w:val="000000"/>
          <w:sz w:val="24"/>
          <w:szCs w:val="24"/>
        </w:rPr>
        <w:t xml:space="preserve"> настоящему Договору составляет </w:t>
      </w:r>
      <w:r w:rsidR="007D0062">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p>
    <w:p w:rsidR="00D211FB" w:rsidRPr="00D211FB" w:rsidRDefault="00D211FB"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b/>
          <w:color w:val="000000"/>
          <w:sz w:val="24"/>
          <w:szCs w:val="24"/>
        </w:rPr>
        <w:t xml:space="preserve">- 300 (Триста рублей) 00 копеек без </w:t>
      </w:r>
      <w:r w:rsidR="005E655A">
        <w:rPr>
          <w:rFonts w:ascii="Times New Roman" w:hAnsi="Times New Roman"/>
          <w:b/>
          <w:color w:val="000000"/>
          <w:sz w:val="24"/>
          <w:szCs w:val="24"/>
        </w:rPr>
        <w:t>налога</w:t>
      </w:r>
      <w:r>
        <w:rPr>
          <w:rFonts w:ascii="Times New Roman" w:hAnsi="Times New Roman"/>
          <w:b/>
          <w:color w:val="000000"/>
          <w:sz w:val="24"/>
          <w:szCs w:val="24"/>
        </w:rPr>
        <w:t xml:space="preserve"> НДС </w:t>
      </w:r>
      <w:r w:rsidRPr="00D211FB">
        <w:rPr>
          <w:rFonts w:ascii="Times New Roman" w:hAnsi="Times New Roman"/>
          <w:color w:val="000000"/>
          <w:sz w:val="24"/>
          <w:szCs w:val="24"/>
        </w:rPr>
        <w:t>за прием Заявления на перевод одного стандартного документа</w:t>
      </w:r>
      <w:r>
        <w:rPr>
          <w:rFonts w:ascii="Times New Roman" w:hAnsi="Times New Roman"/>
          <w:b/>
          <w:color w:val="000000"/>
          <w:sz w:val="24"/>
          <w:szCs w:val="24"/>
        </w:rPr>
        <w:t xml:space="preserve"> </w:t>
      </w:r>
      <w:r>
        <w:rPr>
          <w:rFonts w:ascii="Times New Roman" w:hAnsi="Times New Roman"/>
          <w:color w:val="000000"/>
          <w:sz w:val="24"/>
          <w:szCs w:val="24"/>
        </w:rPr>
        <w:t xml:space="preserve">и </w:t>
      </w:r>
      <w:r>
        <w:rPr>
          <w:rFonts w:ascii="Times New Roman" w:hAnsi="Times New Roman"/>
          <w:b/>
          <w:color w:val="000000"/>
          <w:sz w:val="24"/>
          <w:szCs w:val="24"/>
        </w:rPr>
        <w:t xml:space="preserve">400 (Четыреста рублей) 00 копеек без </w:t>
      </w:r>
      <w:r w:rsidR="005E655A">
        <w:rPr>
          <w:rFonts w:ascii="Times New Roman" w:hAnsi="Times New Roman"/>
          <w:b/>
          <w:color w:val="000000"/>
          <w:sz w:val="24"/>
          <w:szCs w:val="24"/>
        </w:rPr>
        <w:t>налога</w:t>
      </w:r>
      <w:r>
        <w:rPr>
          <w:rFonts w:ascii="Times New Roman" w:hAnsi="Times New Roman"/>
          <w:b/>
          <w:color w:val="000000"/>
          <w:sz w:val="24"/>
          <w:szCs w:val="24"/>
        </w:rPr>
        <w:t xml:space="preserve"> НДС </w:t>
      </w:r>
      <w:r w:rsidRPr="00D211FB">
        <w:rPr>
          <w:rFonts w:ascii="Times New Roman" w:hAnsi="Times New Roman"/>
          <w:color w:val="000000"/>
          <w:sz w:val="24"/>
          <w:szCs w:val="24"/>
        </w:rPr>
        <w:t xml:space="preserve">за прием Заявления </w:t>
      </w:r>
      <w:r>
        <w:rPr>
          <w:rFonts w:ascii="Times New Roman" w:hAnsi="Times New Roman"/>
          <w:color w:val="000000"/>
          <w:sz w:val="24"/>
          <w:szCs w:val="24"/>
        </w:rPr>
        <w:t>от Заявителя на перевод документа, требующего расчета стоимости.</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FC4598" w:rsidRPr="000559D7" w:rsidRDefault="00FC4598" w:rsidP="00FC4598">
      <w:pPr>
        <w:pStyle w:val="a6"/>
        <w:tabs>
          <w:tab w:val="left" w:pos="709"/>
        </w:tabs>
        <w:spacing w:after="0"/>
        <w:ind w:firstLine="709"/>
        <w:jc w:val="both"/>
        <w:rPr>
          <w:rFonts w:ascii="Times New Roman" w:hAnsi="Times New Roman"/>
          <w:b/>
          <w:color w:val="000000"/>
          <w:sz w:val="24"/>
          <w:szCs w:val="24"/>
        </w:rPr>
      </w:pPr>
      <w:r>
        <w:rPr>
          <w:rFonts w:ascii="Times New Roman" w:hAnsi="Times New Roman"/>
          <w:color w:val="000000"/>
          <w:sz w:val="24"/>
          <w:szCs w:val="24"/>
        </w:rPr>
        <w:t>5.3. Стоимость предоплаты для Заявителей за Услуги Принципала составляет 1000 (Одна тысяча) рублей 00 копеек</w:t>
      </w:r>
      <w:r w:rsidR="005E0719">
        <w:rPr>
          <w:rFonts w:ascii="Times New Roman" w:hAnsi="Times New Roman"/>
          <w:color w:val="000000"/>
          <w:sz w:val="24"/>
          <w:szCs w:val="24"/>
        </w:rPr>
        <w:t xml:space="preserve"> </w:t>
      </w:r>
      <w:r>
        <w:rPr>
          <w:rFonts w:ascii="Times New Roman" w:hAnsi="Times New Roman"/>
          <w:color w:val="000000"/>
          <w:sz w:val="24"/>
          <w:szCs w:val="24"/>
        </w:rPr>
        <w:t xml:space="preserve"> за каждый принятый сотрудником Агента от Заявителя</w:t>
      </w:r>
      <w:r w:rsidR="005E0719">
        <w:rPr>
          <w:rFonts w:ascii="Times New Roman" w:hAnsi="Times New Roman"/>
          <w:color w:val="000000"/>
          <w:sz w:val="24"/>
          <w:szCs w:val="24"/>
        </w:rPr>
        <w:t xml:space="preserve"> документ, подлежащий переводу</w:t>
      </w:r>
      <w:r w:rsidR="003A5F00">
        <w:rPr>
          <w:rFonts w:ascii="Times New Roman" w:hAnsi="Times New Roman"/>
          <w:color w:val="000000"/>
          <w:sz w:val="24"/>
          <w:szCs w:val="24"/>
        </w:rPr>
        <w:t>. В случае, если стоимость перевода документа меньше или равна 1000 (Одна тысяча) рублей 00 копеек, Заявитель вносит предоплату в размере 50</w:t>
      </w:r>
      <w:proofErr w:type="gramStart"/>
      <w:r w:rsidR="003A5F00">
        <w:rPr>
          <w:rFonts w:ascii="Times New Roman" w:hAnsi="Times New Roman"/>
          <w:color w:val="000000"/>
          <w:sz w:val="24"/>
          <w:szCs w:val="24"/>
        </w:rPr>
        <w:t>%  от</w:t>
      </w:r>
      <w:proofErr w:type="gramEnd"/>
      <w:r w:rsidR="003A5F00">
        <w:rPr>
          <w:rFonts w:ascii="Times New Roman" w:hAnsi="Times New Roman"/>
          <w:color w:val="000000"/>
          <w:sz w:val="24"/>
          <w:szCs w:val="24"/>
        </w:rPr>
        <w:t xml:space="preserve"> стоимости за перевод одного документа</w:t>
      </w:r>
      <w:r w:rsidR="005E0719">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proofErr w:type="gramStart"/>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w:t>
      </w:r>
      <w:proofErr w:type="gramEnd"/>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адрес:______________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proofErr w:type="gramStart"/>
      <w:r w:rsidR="007D0062" w:rsidRPr="00296BC1">
        <w:rPr>
          <w:rFonts w:ascii="Times New Roman" w:hAnsi="Times New Roman"/>
          <w:color w:val="000000"/>
          <w:sz w:val="24"/>
          <w:szCs w:val="24"/>
        </w:rPr>
        <w:t xml:space="preserve">Отчет </w:t>
      </w:r>
      <w:r w:rsidR="007D0062">
        <w:rPr>
          <w:rFonts w:ascii="Times New Roman" w:hAnsi="Times New Roman"/>
          <w:color w:val="000000"/>
          <w:sz w:val="24"/>
          <w:szCs w:val="24"/>
        </w:rPr>
        <w:t xml:space="preserve"> Агента</w:t>
      </w:r>
      <w:proofErr w:type="gramEnd"/>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proofErr w:type="gramStart"/>
      <w:r w:rsidR="007D0062" w:rsidRPr="00296BC1">
        <w:rPr>
          <w:rFonts w:ascii="Times New Roman" w:eastAsia="Times New Roman" w:hAnsi="Times New Roman"/>
          <w:sz w:val="24"/>
          <w:szCs w:val="24"/>
        </w:rPr>
        <w:t>сообщения  будут</w:t>
      </w:r>
      <w:proofErr w:type="gramEnd"/>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proofErr w:type="gramStart"/>
      <w:r w:rsidR="008A1F35">
        <w:rPr>
          <w:rFonts w:ascii="Times New Roman" w:hAnsi="Times New Roman"/>
          <w:color w:val="000000"/>
          <w:sz w:val="24"/>
          <w:szCs w:val="24"/>
        </w:rPr>
        <w:t>электронной почты Стороны</w:t>
      </w:r>
      <w:proofErr w:type="gramEnd"/>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proofErr w:type="gramStart"/>
      <w:r w:rsidR="001C7070">
        <w:rPr>
          <w:rFonts w:ascii="Times New Roman" w:hAnsi="Times New Roman"/>
          <w:color w:val="000000"/>
          <w:sz w:val="24"/>
          <w:szCs w:val="24"/>
        </w:rPr>
        <w:t>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 рабочих</w:t>
      </w:r>
      <w:proofErr w:type="gramEnd"/>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77C5F" w:rsidRPr="00296BC1" w:rsidRDefault="00777C5F" w:rsidP="00E40735">
      <w:pPr>
        <w:outlineLvl w:val="3"/>
        <w:rPr>
          <w:rFonts w:ascii="Times New Roman" w:eastAsia="Times New Roman" w:hAnsi="Times New Roman"/>
          <w:b/>
          <w:caps/>
          <w:sz w:val="24"/>
          <w:szCs w:val="24"/>
        </w:rPr>
      </w:pP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Default="00E40735" w:rsidP="00053F45">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053F45" w:rsidRPr="00053F45" w:rsidTr="00053F45">
        <w:tc>
          <w:tcPr>
            <w:tcW w:w="4786" w:type="dxa"/>
            <w:shd w:val="clear" w:color="auto" w:fill="auto"/>
          </w:tcPr>
          <w:p w:rsidR="00053F45" w:rsidRPr="00053F45" w:rsidRDefault="00053F45" w:rsidP="00053F45">
            <w:pPr>
              <w:rPr>
                <w:rFonts w:ascii="Times New Roman" w:eastAsia="Times New Roman" w:hAnsi="Times New Roman"/>
                <w:b/>
                <w:bCs/>
                <w:sz w:val="24"/>
                <w:szCs w:val="24"/>
              </w:rPr>
            </w:pPr>
            <w:r w:rsidRPr="00053F45">
              <w:rPr>
                <w:rFonts w:ascii="Times New Roman" w:eastAsia="Times New Roman" w:hAnsi="Times New Roman"/>
                <w:b/>
                <w:bCs/>
                <w:sz w:val="24"/>
                <w:szCs w:val="24"/>
              </w:rPr>
              <w:t>Принципал:</w:t>
            </w:r>
          </w:p>
        </w:tc>
        <w:tc>
          <w:tcPr>
            <w:tcW w:w="4785" w:type="dxa"/>
            <w:shd w:val="clear" w:color="auto" w:fill="auto"/>
          </w:tcPr>
          <w:p w:rsidR="00053F45" w:rsidRPr="00053F45" w:rsidRDefault="00053F45" w:rsidP="00053F45">
            <w:pPr>
              <w:rPr>
                <w:rFonts w:ascii="Times New Roman" w:eastAsia="Times New Roman" w:hAnsi="Times New Roman"/>
                <w:b/>
                <w:bCs/>
                <w:sz w:val="24"/>
                <w:szCs w:val="24"/>
              </w:rPr>
            </w:pPr>
            <w:r w:rsidRPr="00053F45">
              <w:rPr>
                <w:rFonts w:ascii="Times New Roman" w:eastAsia="Times New Roman" w:hAnsi="Times New Roman"/>
                <w:b/>
                <w:bCs/>
                <w:sz w:val="24"/>
                <w:szCs w:val="24"/>
              </w:rPr>
              <w:t>Агент:</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МБУ «МФЦ г. Пущино»</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 xml:space="preserve">Адрес:142290, Московская обл., г. Пущино, </w:t>
            </w:r>
            <w:proofErr w:type="spellStart"/>
            <w:r w:rsidRPr="00053F45">
              <w:rPr>
                <w:rFonts w:ascii="Times New Roman" w:eastAsia="Times New Roman" w:hAnsi="Times New Roman"/>
                <w:bCs/>
                <w:sz w:val="24"/>
                <w:szCs w:val="24"/>
              </w:rPr>
              <w:t>мкрн</w:t>
            </w:r>
            <w:proofErr w:type="spellEnd"/>
            <w:r w:rsidRPr="00053F45">
              <w:rPr>
                <w:rFonts w:ascii="Times New Roman" w:eastAsia="Times New Roman" w:hAnsi="Times New Roman"/>
                <w:bCs/>
                <w:sz w:val="24"/>
                <w:szCs w:val="24"/>
              </w:rPr>
              <w:t>. В, д. 1</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ИНН 5039010842, КПП 503901001</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р/с № 40701810245251000124</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 xml:space="preserve">в УФК по Московской области ГУ Банка России по ЦФО </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л/с 20486Щ75540</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БИК 044525000</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ОКПО 33054933</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Телефон: + 7 (4967) 33-15-01, 33-15-02</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e-</w:t>
            </w:r>
            <w:proofErr w:type="spellStart"/>
            <w:r w:rsidRPr="00053F45">
              <w:rPr>
                <w:rFonts w:ascii="Times New Roman" w:eastAsia="Times New Roman" w:hAnsi="Times New Roman"/>
                <w:bCs/>
                <w:sz w:val="24"/>
                <w:szCs w:val="24"/>
              </w:rPr>
              <w:t>mail</w:t>
            </w:r>
            <w:proofErr w:type="spellEnd"/>
            <w:r w:rsidRPr="00053F45">
              <w:rPr>
                <w:rFonts w:ascii="Times New Roman" w:eastAsia="Times New Roman" w:hAnsi="Times New Roman"/>
                <w:bCs/>
                <w:sz w:val="24"/>
                <w:szCs w:val="24"/>
              </w:rPr>
              <w:t xml:space="preserve">: </w:t>
            </w:r>
            <w:hyperlink r:id="rId11" w:history="1">
              <w:r w:rsidRPr="00053F45">
                <w:rPr>
                  <w:rStyle w:val="a3"/>
                  <w:rFonts w:ascii="Times New Roman" w:eastAsia="Times New Roman" w:hAnsi="Times New Roman"/>
                  <w:bCs/>
                  <w:sz w:val="24"/>
                  <w:szCs w:val="24"/>
                </w:rPr>
                <w:t>mfc-puschinogo@mosreg.ru</w:t>
              </w:r>
            </w:hyperlink>
          </w:p>
          <w:p w:rsidR="00053F45" w:rsidRPr="00053F45" w:rsidRDefault="00053F45" w:rsidP="00053F45">
            <w:pPr>
              <w:rPr>
                <w:rFonts w:ascii="Times New Roman" w:eastAsia="Times New Roman" w:hAnsi="Times New Roman"/>
                <w:bCs/>
                <w:sz w:val="24"/>
                <w:szCs w:val="24"/>
              </w:rPr>
            </w:pP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От МФЦ:</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Директор</w:t>
            </w:r>
          </w:p>
          <w:p w:rsidR="00053F45" w:rsidRPr="00053F45" w:rsidRDefault="00053F45" w:rsidP="00053F45">
            <w:pPr>
              <w:rPr>
                <w:rFonts w:ascii="Times New Roman" w:eastAsia="Times New Roman" w:hAnsi="Times New Roman"/>
                <w:bCs/>
                <w:sz w:val="24"/>
                <w:szCs w:val="24"/>
              </w:rPr>
            </w:pP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 xml:space="preserve">____________________/ С.А. </w:t>
            </w:r>
            <w:proofErr w:type="spellStart"/>
            <w:r w:rsidRPr="00053F45">
              <w:rPr>
                <w:rFonts w:ascii="Times New Roman" w:eastAsia="Times New Roman" w:hAnsi="Times New Roman"/>
                <w:bCs/>
                <w:sz w:val="24"/>
                <w:szCs w:val="24"/>
              </w:rPr>
              <w:t>Колмыкова</w:t>
            </w:r>
            <w:proofErr w:type="spellEnd"/>
            <w:r w:rsidRPr="00053F45">
              <w:rPr>
                <w:rFonts w:ascii="Times New Roman" w:eastAsia="Times New Roman" w:hAnsi="Times New Roman"/>
                <w:bCs/>
                <w:sz w:val="24"/>
                <w:szCs w:val="24"/>
              </w:rPr>
              <w:t xml:space="preserve"> /</w:t>
            </w:r>
          </w:p>
          <w:p w:rsidR="00053F45" w:rsidRPr="00053F45" w:rsidRDefault="00053F45" w:rsidP="00053F45">
            <w:pPr>
              <w:rPr>
                <w:rFonts w:ascii="Times New Roman" w:eastAsia="Times New Roman" w:hAnsi="Times New Roman"/>
                <w:bCs/>
                <w:sz w:val="24"/>
                <w:szCs w:val="24"/>
              </w:rPr>
            </w:pPr>
            <w:r w:rsidRPr="00053F45">
              <w:rPr>
                <w:rFonts w:ascii="Times New Roman" w:eastAsia="Times New Roman" w:hAnsi="Times New Roman"/>
                <w:bCs/>
                <w:sz w:val="24"/>
                <w:szCs w:val="24"/>
              </w:rPr>
              <w:t>МП</w:t>
            </w:r>
          </w:p>
        </w:tc>
      </w:tr>
      <w:tr w:rsidR="007D0062" w:rsidRPr="00053F45" w:rsidTr="007E4C06">
        <w:tc>
          <w:tcPr>
            <w:tcW w:w="4786" w:type="dxa"/>
            <w:shd w:val="clear" w:color="auto" w:fill="auto"/>
          </w:tcPr>
          <w:p w:rsidR="007D0062" w:rsidRPr="00053F45" w:rsidRDefault="007D0062" w:rsidP="007E4C06">
            <w:pPr>
              <w:rPr>
                <w:rFonts w:ascii="Times New Roman" w:eastAsia="Times New Roman" w:hAnsi="Times New Roman"/>
                <w:bCs/>
                <w:sz w:val="24"/>
                <w:szCs w:val="24"/>
              </w:rPr>
            </w:pPr>
          </w:p>
        </w:tc>
        <w:tc>
          <w:tcPr>
            <w:tcW w:w="4785" w:type="dxa"/>
            <w:shd w:val="clear" w:color="auto" w:fill="auto"/>
          </w:tcPr>
          <w:p w:rsidR="007D0062" w:rsidRPr="00053F45" w:rsidRDefault="007D0062" w:rsidP="007E4C06">
            <w:pPr>
              <w:rPr>
                <w:rFonts w:ascii="Times New Roman" w:eastAsia="Times New Roman" w:hAnsi="Times New Roman"/>
                <w:bCs/>
                <w:sz w:val="24"/>
                <w:szCs w:val="24"/>
              </w:rPr>
            </w:pPr>
          </w:p>
        </w:tc>
      </w:tr>
      <w:tr w:rsidR="007D0062" w:rsidRPr="00053F45" w:rsidTr="007E4C06">
        <w:tc>
          <w:tcPr>
            <w:tcW w:w="4786" w:type="dxa"/>
            <w:shd w:val="clear" w:color="auto" w:fill="auto"/>
          </w:tcPr>
          <w:p w:rsidR="007D0062" w:rsidRPr="00053F45" w:rsidRDefault="007D0062" w:rsidP="007E4C06">
            <w:pPr>
              <w:jc w:val="both"/>
              <w:rPr>
                <w:rFonts w:ascii="Times New Roman" w:eastAsia="Times New Roman" w:hAnsi="Times New Roman"/>
                <w:bCs/>
                <w:sz w:val="24"/>
                <w:szCs w:val="24"/>
              </w:rPr>
            </w:pPr>
          </w:p>
        </w:tc>
        <w:tc>
          <w:tcPr>
            <w:tcW w:w="4785" w:type="dxa"/>
            <w:shd w:val="clear" w:color="auto" w:fill="auto"/>
          </w:tcPr>
          <w:p w:rsidR="007D0062" w:rsidRPr="00053F45" w:rsidRDefault="007D0062" w:rsidP="007E4C06">
            <w:pPr>
              <w:jc w:val="both"/>
              <w:rPr>
                <w:rFonts w:ascii="Times New Roman" w:eastAsia="Times New Roman" w:hAnsi="Times New Roman"/>
                <w:bCs/>
                <w:sz w:val="24"/>
                <w:szCs w:val="24"/>
              </w:rPr>
            </w:pPr>
          </w:p>
        </w:tc>
      </w:tr>
      <w:tr w:rsidR="007D0062" w:rsidRPr="00053F45" w:rsidTr="007E4C06">
        <w:tc>
          <w:tcPr>
            <w:tcW w:w="4786" w:type="dxa"/>
            <w:shd w:val="clear" w:color="auto" w:fill="auto"/>
          </w:tcPr>
          <w:p w:rsidR="007D0062" w:rsidRPr="00053F45" w:rsidRDefault="007D0062" w:rsidP="007E4C06">
            <w:pPr>
              <w:rPr>
                <w:rFonts w:ascii="Times New Roman" w:eastAsia="Times New Roman" w:hAnsi="Times New Roman"/>
                <w:bCs/>
                <w:sz w:val="24"/>
                <w:szCs w:val="24"/>
              </w:rPr>
            </w:pPr>
          </w:p>
        </w:tc>
        <w:tc>
          <w:tcPr>
            <w:tcW w:w="4785" w:type="dxa"/>
            <w:shd w:val="clear" w:color="auto" w:fill="auto"/>
          </w:tcPr>
          <w:p w:rsidR="007D0062" w:rsidRPr="00053F45" w:rsidRDefault="007D0062" w:rsidP="007E4C06">
            <w:pPr>
              <w:ind w:firstLine="34"/>
              <w:jc w:val="both"/>
              <w:rPr>
                <w:rFonts w:ascii="Times New Roman" w:eastAsia="Times New Roman" w:hAnsi="Times New Roman"/>
                <w:bCs/>
                <w:sz w:val="24"/>
                <w:szCs w:val="24"/>
              </w:rPr>
            </w:pP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77C5F" w:rsidRDefault="00777C5F" w:rsidP="007D0062">
      <w:pPr>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bookmarkStart w:id="1" w:name="_GoBack"/>
      <w:bookmarkEnd w:id="1"/>
      <w:r w:rsidRPr="00352668">
        <w:rPr>
          <w:rFonts w:ascii="Times New Roman" w:hAnsi="Times New Roman"/>
          <w:i/>
          <w:sz w:val="28"/>
          <w:szCs w:val="28"/>
        </w:rPr>
        <w:t xml:space="preserve">Приложение </w:t>
      </w:r>
      <w:hyperlink r:id="rId12"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7"/>
        <w:gridCol w:w="3452"/>
        <w:gridCol w:w="2740"/>
        <w:gridCol w:w="2356"/>
      </w:tblGrid>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w:t>
            </w: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Наименование услуги</w:t>
            </w: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Стоимость</w:t>
            </w: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Примечание</w:t>
            </w:r>
          </w:p>
        </w:tc>
      </w:tr>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074403">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074403" w:rsidRPr="00393BE6" w:rsidRDefault="00074403" w:rsidP="00074403">
      <w:pPr>
        <w:ind w:firstLine="567"/>
        <w:rPr>
          <w:rFonts w:ascii="Times New Roman" w:hAnsi="Times New Roman"/>
          <w:i/>
          <w:sz w:val="24"/>
          <w:szCs w:val="24"/>
        </w:rPr>
      </w:pPr>
      <w:r>
        <w:rPr>
          <w:rFonts w:ascii="Times New Roman" w:hAnsi="Times New Roman"/>
          <w:i/>
          <w:sz w:val="24"/>
          <w:szCs w:val="24"/>
        </w:rPr>
        <w:t>Реквизиты для оплаты Заявителями Услуг Принципала</w:t>
      </w:r>
    </w:p>
    <w:p w:rsidR="0041416C" w:rsidRDefault="0041416C" w:rsidP="000F385F">
      <w:pPr>
        <w:tabs>
          <w:tab w:val="left" w:pos="3192"/>
        </w:tabs>
        <w:spacing w:line="280" w:lineRule="exact"/>
        <w:rPr>
          <w:rStyle w:val="1Arial95pt"/>
          <w:vertAlign w:val="subscript"/>
        </w:rPr>
      </w:pPr>
      <w:bookmarkStart w:id="3" w:name="bookmark2"/>
    </w:p>
    <w:p w:rsidR="000F385F" w:rsidRDefault="000F385F" w:rsidP="000F385F">
      <w:pPr>
        <w:tabs>
          <w:tab w:val="left" w:pos="3192"/>
        </w:tabs>
        <w:spacing w:line="280" w:lineRule="exact"/>
      </w:pPr>
      <w:r>
        <w:rPr>
          <w:rStyle w:val="10"/>
          <w:rFonts w:eastAsia="Verdana"/>
        </w:rPr>
        <w:tab/>
      </w:r>
      <w:r w:rsidRPr="000F385F">
        <w:rPr>
          <w:b/>
        </w:rPr>
        <w:t xml:space="preserve">ЗАЯВЛЕНИЕ  НА ПЕРЕВОД </w:t>
      </w:r>
      <w:bookmarkEnd w:id="3"/>
      <w:r>
        <w:rPr>
          <w:b/>
        </w:rPr>
        <w:t>ДОКУМЕНТОВ</w:t>
      </w:r>
    </w:p>
    <w:p w:rsidR="000F385F" w:rsidRPr="009976AE" w:rsidRDefault="000F385F" w:rsidP="000F385F">
      <w:pPr>
        <w:spacing w:line="280" w:lineRule="exact"/>
        <w:jc w:val="center"/>
      </w:pP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ФИО</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Тел</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r>
              <w:rPr>
                <w:rStyle w:val="11"/>
              </w:rPr>
              <w:t>8ХХХХХХХХ</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lang w:val="en-US"/>
              </w:rPr>
              <w:t>E</w:t>
            </w:r>
            <w:r w:rsidRPr="000F385F">
              <w:rPr>
                <w:rStyle w:val="24"/>
              </w:rPr>
              <w:t>-</w:t>
            </w:r>
            <w:r>
              <w:rPr>
                <w:rStyle w:val="24"/>
                <w:lang w:val="en-US"/>
              </w:rPr>
              <w:t>mail</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roofErr w:type="spellStart"/>
            <w:r w:rsidRPr="00AD7BAB">
              <w:t>хххххх@</w:t>
            </w:r>
            <w:r w:rsidR="00AD7BAB">
              <w:t>хххх.хх</w:t>
            </w:r>
            <w:proofErr w:type="spellEnd"/>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Общая стоимость предоплаты</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r>
              <w:rPr>
                <w:rStyle w:val="11"/>
              </w:rPr>
              <w:t>.</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Адрес доставки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Статус заказа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spacing w:line="60" w:lineRule="exact"/>
      </w:pPr>
    </w:p>
    <w:tbl>
      <w:tblPr>
        <w:tblW w:w="9498" w:type="dxa"/>
        <w:tblInd w:w="10" w:type="dxa"/>
        <w:tblLayout w:type="fixed"/>
        <w:tblCellMar>
          <w:left w:w="10" w:type="dxa"/>
          <w:right w:w="10" w:type="dxa"/>
        </w:tblCellMar>
        <w:tblLook w:val="0000" w:firstRow="0" w:lastRow="0" w:firstColumn="0" w:lastColumn="0" w:noHBand="0" w:noVBand="0"/>
      </w:tblPr>
      <w:tblGrid>
        <w:gridCol w:w="2203"/>
        <w:gridCol w:w="3609"/>
        <w:gridCol w:w="1276"/>
        <w:gridCol w:w="1134"/>
        <w:gridCol w:w="1276"/>
      </w:tblGrid>
      <w:tr w:rsidR="000F385F" w:rsidTr="000431B0">
        <w:trPr>
          <w:trHeight w:val="293"/>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Направление</w:t>
            </w: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Тип перевода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Документ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Заказ</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roofErr w:type="spellStart"/>
            <w:r>
              <w:rPr>
                <w:rStyle w:val="24"/>
              </w:rPr>
              <w:t>Апостил</w:t>
            </w:r>
            <w:r w:rsidR="000431B0">
              <w:rPr>
                <w:rStyle w:val="24"/>
              </w:rPr>
              <w:t>ь</w:t>
            </w:r>
            <w:proofErr w:type="spellEnd"/>
          </w:p>
        </w:tc>
      </w:tr>
      <w:tr w:rsidR="000F385F" w:rsidTr="000431B0">
        <w:trPr>
          <w:trHeight w:val="298"/>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pStyle w:val="25"/>
        <w:shd w:val="clear" w:color="auto" w:fill="auto"/>
        <w:spacing w:line="211" w:lineRule="exact"/>
        <w:ind w:firstLine="284"/>
        <w:rPr>
          <w:rStyle w:val="11"/>
        </w:rPr>
      </w:pP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sidR="00940EA8">
        <w:rPr>
          <w:rFonts w:ascii="Times New Roman" w:hAnsi="Times New Roman" w:cs="Times New Roman"/>
          <w:color w:val="auto"/>
          <w:sz w:val="22"/>
          <w:szCs w:val="22"/>
        </w:rPr>
        <w:t>одписывая</w:t>
      </w:r>
      <w:proofErr w:type="spellEnd"/>
      <w:r w:rsidR="00940EA8">
        <w:rPr>
          <w:rFonts w:ascii="Times New Roman" w:hAnsi="Times New Roman" w:cs="Times New Roman"/>
          <w:color w:val="auto"/>
          <w:sz w:val="22"/>
          <w:szCs w:val="22"/>
        </w:rPr>
        <w:t xml:space="preserve"> </w:t>
      </w:r>
      <w:proofErr w:type="spellStart"/>
      <w:r w:rsidR="00550D22">
        <w:rPr>
          <w:rFonts w:ascii="Times New Roman" w:hAnsi="Times New Roman" w:cs="Times New Roman"/>
          <w:color w:val="auto"/>
          <w:sz w:val="22"/>
          <w:szCs w:val="22"/>
        </w:rPr>
        <w:t>настоящ</w:t>
      </w:r>
      <w:proofErr w:type="spellEnd"/>
      <w:r w:rsidR="00940EA8">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sidR="0041416C">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sidR="00A47E80">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0F385F" w:rsidRPr="000F385F" w:rsidRDefault="000F385F" w:rsidP="000F385F">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sidR="0041416C">
        <w:rPr>
          <w:rFonts w:ascii="Times New Roman" w:eastAsia="Times New Roman" w:hAnsi="Times New Roman" w:cs="Times New Roman"/>
          <w:color w:val="auto"/>
          <w:sz w:val="22"/>
          <w:szCs w:val="22"/>
        </w:rPr>
        <w:t xml:space="preserve">та </w:t>
      </w:r>
      <w:proofErr w:type="spellStart"/>
      <w:r w:rsidR="0041416C">
        <w:rPr>
          <w:rFonts w:ascii="Times New Roman" w:eastAsia="Times New Roman" w:hAnsi="Times New Roman" w:cs="Times New Roman"/>
          <w:color w:val="auto"/>
          <w:sz w:val="22"/>
          <w:szCs w:val="22"/>
        </w:rPr>
        <w:t>ПДн</w:t>
      </w:r>
      <w:proofErr w:type="spellEnd"/>
      <w:r w:rsidR="0041416C">
        <w:rPr>
          <w:rFonts w:ascii="Times New Roman" w:eastAsia="Times New Roman" w:hAnsi="Times New Roman" w:cs="Times New Roman"/>
          <w:color w:val="auto"/>
          <w:sz w:val="22"/>
          <w:szCs w:val="22"/>
        </w:rPr>
        <w:t xml:space="preserve"> с учетом оформленного За</w:t>
      </w:r>
      <w:r w:rsidR="0041416C">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0F385F" w:rsidRPr="00940EA8" w:rsidRDefault="000F385F" w:rsidP="000F385F">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казание услуг по переводу документов</w:t>
      </w:r>
      <w:r w:rsidR="00940EA8">
        <w:rPr>
          <w:rFonts w:ascii="Times New Roman" w:eastAsia="Times New Roman" w:hAnsi="Times New Roman" w:cs="Times New Roman"/>
          <w:color w:val="auto"/>
          <w:sz w:val="22"/>
          <w:szCs w:val="22"/>
          <w:lang w:val="ru-RU"/>
        </w:rPr>
        <w:t>, включая перевод документов с нотариальным завере</w:t>
      </w:r>
      <w:r w:rsidR="005813F2">
        <w:rPr>
          <w:rFonts w:ascii="Times New Roman" w:eastAsia="Times New Roman" w:hAnsi="Times New Roman" w:cs="Times New Roman"/>
          <w:color w:val="auto"/>
          <w:sz w:val="22"/>
          <w:szCs w:val="22"/>
          <w:lang w:val="ru-RU"/>
        </w:rPr>
        <w:t>нием подписи переводчика.</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sidR="0041416C">
        <w:rPr>
          <w:rFonts w:ascii="Times New Roman" w:hAnsi="Times New Roman" w:cs="Times New Roman"/>
          <w:color w:val="auto"/>
          <w:sz w:val="22"/>
          <w:szCs w:val="22"/>
        </w:rPr>
        <w:t xml:space="preserve"> Обработка </w:t>
      </w:r>
      <w:proofErr w:type="spellStart"/>
      <w:r w:rsidR="0041416C">
        <w:rPr>
          <w:rFonts w:ascii="Times New Roman" w:hAnsi="Times New Roman" w:cs="Times New Roman"/>
          <w:color w:val="auto"/>
          <w:sz w:val="22"/>
          <w:szCs w:val="22"/>
        </w:rPr>
        <w:t>ПДн</w:t>
      </w:r>
      <w:proofErr w:type="spellEnd"/>
      <w:r w:rsidR="0041416C">
        <w:rPr>
          <w:rFonts w:ascii="Times New Roman" w:hAnsi="Times New Roman" w:cs="Times New Roman"/>
          <w:color w:val="auto"/>
          <w:sz w:val="22"/>
          <w:szCs w:val="22"/>
        </w:rPr>
        <w:t xml:space="preserve">, для исполнения </w:t>
      </w:r>
      <w:r w:rsidR="0041416C">
        <w:rPr>
          <w:rFonts w:ascii="Times New Roman" w:hAnsi="Times New Roman" w:cs="Times New Roman"/>
          <w:color w:val="auto"/>
          <w:sz w:val="22"/>
          <w:szCs w:val="22"/>
          <w:lang w:val="ru-RU"/>
        </w:rPr>
        <w:t xml:space="preserve">Услуг </w:t>
      </w:r>
      <w:r w:rsidR="00940EA8">
        <w:rPr>
          <w:rFonts w:ascii="Times New Roman" w:hAnsi="Times New Roman" w:cs="Times New Roman"/>
          <w:color w:val="auto"/>
          <w:sz w:val="22"/>
          <w:szCs w:val="22"/>
          <w:lang w:val="ru-RU"/>
        </w:rPr>
        <w:t>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sidR="00550D22">
        <w:rPr>
          <w:rFonts w:ascii="Times New Roman" w:hAnsi="Times New Roman" w:cs="Times New Roman"/>
          <w:color w:val="auto"/>
          <w:sz w:val="22"/>
          <w:szCs w:val="22"/>
        </w:rPr>
        <w:t>лицам, действующим на основании</w:t>
      </w:r>
      <w:r w:rsidR="00550D22">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sidR="00550D22">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и выдачу готовых </w:t>
      </w:r>
      <w:r w:rsidR="00940EA8">
        <w:rPr>
          <w:rFonts w:ascii="Times New Roman" w:hAnsi="Times New Roman" w:cs="Times New Roman"/>
          <w:color w:val="auto"/>
          <w:sz w:val="22"/>
          <w:szCs w:val="22"/>
          <w:lang w:val="ru-RU"/>
        </w:rPr>
        <w:t>результатов по письменному переводу документов, включая перевод документов с нотариальным заверением подписи переводчика</w:t>
      </w:r>
      <w:r w:rsidRPr="000F385F">
        <w:rPr>
          <w:rFonts w:ascii="Times New Roman" w:hAnsi="Times New Roman" w:cs="Times New Roman"/>
          <w:color w:val="auto"/>
          <w:sz w:val="22"/>
          <w:szCs w:val="22"/>
        </w:rPr>
        <w:t>.</w:t>
      </w:r>
    </w:p>
    <w:p w:rsidR="000F385F" w:rsidRPr="000F385F" w:rsidRDefault="000F385F" w:rsidP="00550D22">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sidR="00940EA8">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sidR="00550D22">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0F385F" w:rsidRPr="000F385F" w:rsidRDefault="000F385F" w:rsidP="000F385F">
      <w:pPr>
        <w:pStyle w:val="2"/>
        <w:ind w:firstLine="284"/>
        <w:jc w:val="both"/>
        <w:rPr>
          <w:rStyle w:val="1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559D7" w:rsidRPr="000F385F" w:rsidRDefault="000F385F" w:rsidP="000F385F">
      <w:pPr>
        <w:jc w:val="both"/>
        <w:rPr>
          <w:rFonts w:ascii="Times New Roman" w:eastAsia="Arial" w:hAnsi="Times New Roman"/>
          <w:sz w:val="22"/>
          <w:szCs w:val="22"/>
        </w:rPr>
      </w:pPr>
      <w:bookmarkStart w:id="4" w:name="bookmark5"/>
      <w:r w:rsidRPr="000F385F">
        <w:rPr>
          <w:rStyle w:val="50"/>
          <w:rFonts w:ascii="Times New Roman" w:hAnsi="Times New Roman" w:cs="Times New Roman"/>
          <w:sz w:val="22"/>
          <w:szCs w:val="22"/>
        </w:rPr>
        <w:t>Вышеуказанные условия</w:t>
      </w:r>
      <w:r w:rsidR="00550D22">
        <w:rPr>
          <w:rStyle w:val="50"/>
          <w:rFonts w:ascii="Times New Roman" w:hAnsi="Times New Roman" w:cs="Times New Roman"/>
          <w:sz w:val="22"/>
          <w:szCs w:val="22"/>
        </w:rPr>
        <w:t xml:space="preserve"> Заявления </w:t>
      </w:r>
      <w:r w:rsidRPr="000F385F">
        <w:rPr>
          <w:rStyle w:val="50"/>
          <w:rFonts w:ascii="Times New Roman" w:hAnsi="Times New Roman" w:cs="Times New Roman"/>
          <w:sz w:val="22"/>
          <w:szCs w:val="22"/>
        </w:rPr>
        <w:t xml:space="preserve"> подтверждаю и обязуюсь оплатить выполненную </w:t>
      </w:r>
      <w:r w:rsidR="00550D22">
        <w:rPr>
          <w:rStyle w:val="50"/>
          <w:rFonts w:ascii="Times New Roman" w:hAnsi="Times New Roman" w:cs="Times New Roman"/>
          <w:sz w:val="22"/>
          <w:szCs w:val="22"/>
        </w:rPr>
        <w:t>работу по письменному переводу документов</w:t>
      </w:r>
      <w:r w:rsidR="00AD7BAB">
        <w:rPr>
          <w:rStyle w:val="50"/>
          <w:rFonts w:ascii="Times New Roman" w:hAnsi="Times New Roman" w:cs="Times New Roman"/>
          <w:sz w:val="22"/>
          <w:szCs w:val="22"/>
        </w:rPr>
        <w:t xml:space="preserve">. </w:t>
      </w:r>
      <w:r w:rsidRPr="000F385F">
        <w:rPr>
          <w:rStyle w:val="50"/>
          <w:rFonts w:ascii="Times New Roman" w:hAnsi="Times New Roman" w:cs="Times New Roman"/>
          <w:sz w:val="22"/>
          <w:szCs w:val="22"/>
        </w:rPr>
        <w:t>С правилами оказания услуг перевода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D0062">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2"/>
        <w:gridCol w:w="1581"/>
        <w:gridCol w:w="1518"/>
        <w:gridCol w:w="1342"/>
        <w:gridCol w:w="1196"/>
        <w:gridCol w:w="1478"/>
        <w:gridCol w:w="1176"/>
        <w:gridCol w:w="642"/>
      </w:tblGrid>
      <w:tr w:rsidR="00AC22E9" w:rsidTr="00AC22E9">
        <w:tc>
          <w:tcPr>
            <w:tcW w:w="419"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w:t>
            </w:r>
          </w:p>
        </w:tc>
        <w:tc>
          <w:tcPr>
            <w:tcW w:w="1620" w:type="dxa"/>
          </w:tcPr>
          <w:p w:rsidR="00AC22E9" w:rsidRPr="00AC22E9" w:rsidRDefault="00AC22E9" w:rsidP="007E4C06">
            <w:pPr>
              <w:pStyle w:val="a6"/>
              <w:jc w:val="center"/>
              <w:rPr>
                <w:rFonts w:ascii="Times New Roman" w:hAnsi="Times New Roman"/>
                <w:b/>
              </w:rPr>
            </w:pPr>
            <w:r w:rsidRPr="00AC22E9">
              <w:rPr>
                <w:rFonts w:ascii="Times New Roman" w:hAnsi="Times New Roman"/>
                <w:b/>
              </w:rPr>
              <w:t xml:space="preserve">Тип документа </w:t>
            </w:r>
          </w:p>
          <w:p w:rsidR="00AC22E9" w:rsidRPr="00AC22E9" w:rsidRDefault="00AC22E9" w:rsidP="007E4C06">
            <w:pPr>
              <w:pStyle w:val="a6"/>
              <w:jc w:val="center"/>
              <w:rPr>
                <w:rFonts w:ascii="Times New Roman" w:hAnsi="Times New Roman"/>
                <w:b/>
              </w:rPr>
            </w:pPr>
            <w:r w:rsidRPr="00AC22E9">
              <w:rPr>
                <w:rFonts w:ascii="Times New Roman" w:hAnsi="Times New Roman"/>
                <w:b/>
              </w:rPr>
              <w:t>Стандартный/</w:t>
            </w:r>
          </w:p>
          <w:p w:rsidR="00AC22E9" w:rsidRPr="00AC22E9" w:rsidRDefault="00AC22E9" w:rsidP="007E4C06">
            <w:pPr>
              <w:pStyle w:val="a6"/>
              <w:jc w:val="center"/>
              <w:rPr>
                <w:rFonts w:ascii="Times New Roman" w:hAnsi="Times New Roman"/>
                <w:b/>
              </w:rPr>
            </w:pPr>
            <w:r w:rsidRPr="00AC22E9">
              <w:rPr>
                <w:rFonts w:ascii="Times New Roman" w:hAnsi="Times New Roman"/>
                <w:b/>
              </w:rPr>
              <w:t>нестандартный</w:t>
            </w:r>
          </w:p>
        </w:tc>
        <w:tc>
          <w:tcPr>
            <w:tcW w:w="1557"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Адрес  обращения</w:t>
            </w:r>
          </w:p>
        </w:tc>
        <w:tc>
          <w:tcPr>
            <w:tcW w:w="1516"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204"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Стоимость услуги</w:t>
            </w:r>
          </w:p>
        </w:tc>
        <w:tc>
          <w:tcPr>
            <w:tcW w:w="65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НДС</w:t>
            </w: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9D5F33">
        <w:tc>
          <w:tcPr>
            <w:tcW w:w="9571" w:type="dxa"/>
            <w:gridSpan w:val="8"/>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6F0D59" w:rsidRDefault="006F0D59" w:rsidP="007D0062">
      <w:pPr>
        <w:pStyle w:val="a6"/>
        <w:spacing w:after="0"/>
        <w:jc w:val="right"/>
        <w:rPr>
          <w:rFonts w:ascii="Times New Roman" w:hAnsi="Times New Roman"/>
          <w:i/>
          <w:color w:val="000000"/>
          <w:sz w:val="28"/>
          <w:szCs w:val="28"/>
        </w:rPr>
      </w:pPr>
    </w:p>
    <w:sectPr w:rsidR="006F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23953"/>
    <w:rsid w:val="000431B0"/>
    <w:rsid w:val="00053F45"/>
    <w:rsid w:val="000559D7"/>
    <w:rsid w:val="00074403"/>
    <w:rsid w:val="000B510F"/>
    <w:rsid w:val="000F385F"/>
    <w:rsid w:val="0010701D"/>
    <w:rsid w:val="00117443"/>
    <w:rsid w:val="001249E7"/>
    <w:rsid w:val="00167154"/>
    <w:rsid w:val="0019179B"/>
    <w:rsid w:val="0019470A"/>
    <w:rsid w:val="001A6BC5"/>
    <w:rsid w:val="001C7070"/>
    <w:rsid w:val="001D77ED"/>
    <w:rsid w:val="001E5973"/>
    <w:rsid w:val="001F2CB5"/>
    <w:rsid w:val="001F36DF"/>
    <w:rsid w:val="00210D81"/>
    <w:rsid w:val="00230B29"/>
    <w:rsid w:val="00242EE9"/>
    <w:rsid w:val="00260BD7"/>
    <w:rsid w:val="00260C08"/>
    <w:rsid w:val="0026235F"/>
    <w:rsid w:val="002A5B26"/>
    <w:rsid w:val="002B2B0E"/>
    <w:rsid w:val="003251A2"/>
    <w:rsid w:val="00365683"/>
    <w:rsid w:val="00366404"/>
    <w:rsid w:val="003A2A5E"/>
    <w:rsid w:val="003A5F00"/>
    <w:rsid w:val="003B0856"/>
    <w:rsid w:val="003B20D6"/>
    <w:rsid w:val="003C534A"/>
    <w:rsid w:val="003E1340"/>
    <w:rsid w:val="00401A24"/>
    <w:rsid w:val="0041416C"/>
    <w:rsid w:val="00430B46"/>
    <w:rsid w:val="00446F89"/>
    <w:rsid w:val="00456C08"/>
    <w:rsid w:val="004E2D09"/>
    <w:rsid w:val="004F68AE"/>
    <w:rsid w:val="005369C6"/>
    <w:rsid w:val="00550D22"/>
    <w:rsid w:val="005813F2"/>
    <w:rsid w:val="005A0534"/>
    <w:rsid w:val="005A3065"/>
    <w:rsid w:val="005B3FED"/>
    <w:rsid w:val="005B6C97"/>
    <w:rsid w:val="005B72C3"/>
    <w:rsid w:val="005D0592"/>
    <w:rsid w:val="005D0F32"/>
    <w:rsid w:val="005E0719"/>
    <w:rsid w:val="005E4B07"/>
    <w:rsid w:val="005E655A"/>
    <w:rsid w:val="00636183"/>
    <w:rsid w:val="00636AC5"/>
    <w:rsid w:val="00685FEE"/>
    <w:rsid w:val="006D6700"/>
    <w:rsid w:val="006F0D59"/>
    <w:rsid w:val="007056F7"/>
    <w:rsid w:val="007328B5"/>
    <w:rsid w:val="00734B34"/>
    <w:rsid w:val="00773B6F"/>
    <w:rsid w:val="00776D99"/>
    <w:rsid w:val="00777C5F"/>
    <w:rsid w:val="00794937"/>
    <w:rsid w:val="007C26FA"/>
    <w:rsid w:val="007D0062"/>
    <w:rsid w:val="007E6133"/>
    <w:rsid w:val="00801F2A"/>
    <w:rsid w:val="0084388B"/>
    <w:rsid w:val="008674E7"/>
    <w:rsid w:val="008A1F35"/>
    <w:rsid w:val="008B7591"/>
    <w:rsid w:val="009148B9"/>
    <w:rsid w:val="00936A66"/>
    <w:rsid w:val="00940EA8"/>
    <w:rsid w:val="00971CB5"/>
    <w:rsid w:val="009744A6"/>
    <w:rsid w:val="009826E9"/>
    <w:rsid w:val="009B2CE2"/>
    <w:rsid w:val="00A47E80"/>
    <w:rsid w:val="00AC22E9"/>
    <w:rsid w:val="00AD7BAB"/>
    <w:rsid w:val="00B414B4"/>
    <w:rsid w:val="00B67254"/>
    <w:rsid w:val="00B9672D"/>
    <w:rsid w:val="00BE4481"/>
    <w:rsid w:val="00BE6DC6"/>
    <w:rsid w:val="00CA40FA"/>
    <w:rsid w:val="00CB7B97"/>
    <w:rsid w:val="00CC5351"/>
    <w:rsid w:val="00CC79BD"/>
    <w:rsid w:val="00D13BEA"/>
    <w:rsid w:val="00D211FB"/>
    <w:rsid w:val="00D227C9"/>
    <w:rsid w:val="00D37A31"/>
    <w:rsid w:val="00D51322"/>
    <w:rsid w:val="00D82598"/>
    <w:rsid w:val="00DA23CF"/>
    <w:rsid w:val="00DB4BC5"/>
    <w:rsid w:val="00DD416F"/>
    <w:rsid w:val="00DF0C51"/>
    <w:rsid w:val="00E40735"/>
    <w:rsid w:val="00E75695"/>
    <w:rsid w:val="00E80219"/>
    <w:rsid w:val="00E90026"/>
    <w:rsid w:val="00EC414F"/>
    <w:rsid w:val="00EE20D2"/>
    <w:rsid w:val="00EF04D2"/>
    <w:rsid w:val="00F0344A"/>
    <w:rsid w:val="00F10D80"/>
    <w:rsid w:val="00F51A70"/>
    <w:rsid w:val="00FC4598"/>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9019A-32D0-4155-9E0A-0834A720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uschinogo@mos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fcpush.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fcpush.ru/" TargetMode="External"/><Relationship Id="rId11" Type="http://schemas.openxmlformats.org/officeDocument/2006/relationships/hyperlink" Target="mailto:mfc-puschinogo@mosreg.ru" TargetMode="External"/><Relationship Id="rId5" Type="http://schemas.openxmlformats.org/officeDocument/2006/relationships/webSettings" Target="webSettings.xml"/><Relationship Id="rId10" Type="http://schemas.openxmlformats.org/officeDocument/2006/relationships/hyperlink" Target="http://mfcpush.ru/" TargetMode="External"/><Relationship Id="rId4" Type="http://schemas.openxmlformats.org/officeDocument/2006/relationships/settings" Target="settings.xml"/><Relationship Id="rId9" Type="http://schemas.openxmlformats.org/officeDocument/2006/relationships/hyperlink" Target="http://mfcpu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F9D9-DCEC-4E60-B0F7-3AD5A79F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exif_MSED_a1d299f1217834e2fd7f9b5280260ab128b81263171e867c88449539180249ad</dc:description>
  <cp:lastModifiedBy>Юлия Л. Юрьева</cp:lastModifiedBy>
  <cp:revision>3</cp:revision>
  <cp:lastPrinted>2019-03-26T15:14:00Z</cp:lastPrinted>
  <dcterms:created xsi:type="dcterms:W3CDTF">2019-03-28T09:09:00Z</dcterms:created>
  <dcterms:modified xsi:type="dcterms:W3CDTF">2019-03-28T09:55:00Z</dcterms:modified>
</cp:coreProperties>
</file>